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26" w:rsidRDefault="00CE2426" w:rsidP="00CE2426">
      <w:pPr>
        <w:spacing w:after="0" w:line="240" w:lineRule="auto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-131445</wp:posOffset>
            </wp:positionV>
            <wp:extent cx="615820" cy="762663"/>
            <wp:effectExtent l="0" t="0" r="0" b="0"/>
            <wp:wrapNone/>
            <wp:docPr id="1" name="Рисунок 1" descr="C:\Users\HP\AppData\Local\Microsoft\Windows\INetCache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0" cy="76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426" w:rsidRDefault="00CE2426" w:rsidP="00190853">
      <w:pPr>
        <w:spacing w:after="0" w:line="240" w:lineRule="auto"/>
        <w:ind w:firstLine="4820"/>
        <w:rPr>
          <w:rFonts w:cs="Times New Roman"/>
          <w:szCs w:val="28"/>
        </w:rPr>
      </w:pPr>
    </w:p>
    <w:p w:rsidR="00AD7F22" w:rsidRDefault="00AD7F22" w:rsidP="00AD7F22">
      <w:pPr>
        <w:spacing w:after="0" w:line="240" w:lineRule="auto"/>
        <w:jc w:val="center"/>
        <w:rPr>
          <w:rFonts w:cs="Times New Roman"/>
          <w:szCs w:val="28"/>
        </w:rPr>
      </w:pPr>
    </w:p>
    <w:p w:rsidR="005933FA" w:rsidRPr="005933FA" w:rsidRDefault="005933FA" w:rsidP="005933FA">
      <w:pPr>
        <w:pStyle w:val="a8"/>
        <w:jc w:val="center"/>
        <w:rPr>
          <w:b/>
        </w:rPr>
      </w:pPr>
      <w:r w:rsidRPr="005933FA">
        <w:rPr>
          <w:b/>
        </w:rPr>
        <w:t>СОВЕТ ДЕПУТАТОВ</w:t>
      </w:r>
      <w:r w:rsidR="006B5540">
        <w:rPr>
          <w:b/>
        </w:rPr>
        <w:t xml:space="preserve">  </w:t>
      </w:r>
      <w:r w:rsidRPr="005933FA">
        <w:rPr>
          <w:b/>
        </w:rPr>
        <w:t>НОВОУКРАИНСКОГО СЕЛЬСКОГО ПОСЕЛЕНИЯ</w:t>
      </w:r>
    </w:p>
    <w:p w:rsidR="005933FA" w:rsidRPr="005933FA" w:rsidRDefault="005933FA" w:rsidP="005933FA">
      <w:pPr>
        <w:pStyle w:val="a8"/>
        <w:jc w:val="center"/>
        <w:rPr>
          <w:b/>
        </w:rPr>
      </w:pPr>
      <w:r w:rsidRPr="005933FA">
        <w:rPr>
          <w:b/>
        </w:rPr>
        <w:t>ЧЕСМЕНСКОГО МУНИЦИПАЛЬНОГО РАЙОНА</w:t>
      </w:r>
    </w:p>
    <w:p w:rsidR="005933FA" w:rsidRDefault="005933FA" w:rsidP="005933FA">
      <w:pPr>
        <w:pStyle w:val="a8"/>
        <w:pBdr>
          <w:bottom w:val="single" w:sz="12" w:space="1" w:color="auto"/>
        </w:pBdr>
        <w:jc w:val="center"/>
        <w:rPr>
          <w:b/>
          <w:szCs w:val="28"/>
        </w:rPr>
      </w:pPr>
      <w:r w:rsidRPr="005933FA">
        <w:rPr>
          <w:b/>
          <w:szCs w:val="28"/>
        </w:rPr>
        <w:t>Челябинской области</w:t>
      </w:r>
    </w:p>
    <w:p w:rsidR="005933FA" w:rsidRPr="005933FA" w:rsidRDefault="005933FA" w:rsidP="005933FA">
      <w:pPr>
        <w:pStyle w:val="a8"/>
        <w:jc w:val="center"/>
        <w:rPr>
          <w:b/>
          <w:szCs w:val="28"/>
        </w:rPr>
      </w:pPr>
    </w:p>
    <w:p w:rsidR="00691868" w:rsidRDefault="00691868" w:rsidP="00BB37EE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AD7F22" w:rsidRDefault="00691868" w:rsidP="00BB37EE">
      <w:pPr>
        <w:spacing w:after="0" w:line="240" w:lineRule="auto"/>
        <w:jc w:val="center"/>
        <w:rPr>
          <w:rFonts w:cs="Times New Roman"/>
          <w:b/>
          <w:sz w:val="32"/>
          <w:szCs w:val="28"/>
        </w:rPr>
      </w:pPr>
      <w:r w:rsidRPr="00691868">
        <w:rPr>
          <w:rFonts w:cs="Times New Roman"/>
          <w:b/>
          <w:sz w:val="32"/>
          <w:szCs w:val="28"/>
        </w:rPr>
        <w:t>РЕШЕНИЕ</w:t>
      </w:r>
    </w:p>
    <w:p w:rsidR="00F07381" w:rsidRDefault="00F07381" w:rsidP="006B5540">
      <w:pPr>
        <w:jc w:val="both"/>
        <w:rPr>
          <w:szCs w:val="28"/>
        </w:rPr>
      </w:pPr>
    </w:p>
    <w:p w:rsidR="00F07381" w:rsidRPr="00F07381" w:rsidRDefault="00F07381" w:rsidP="00F07381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</w:t>
      </w:r>
      <w:r w:rsidR="005933FA">
        <w:rPr>
          <w:sz w:val="24"/>
          <w:szCs w:val="24"/>
          <w:u w:val="single"/>
        </w:rPr>
        <w:t>21</w:t>
      </w:r>
      <w:r>
        <w:rPr>
          <w:sz w:val="24"/>
          <w:szCs w:val="24"/>
          <w:u w:val="single"/>
        </w:rPr>
        <w:t xml:space="preserve"> </w:t>
      </w:r>
      <w:r w:rsidRPr="00F07381">
        <w:rPr>
          <w:sz w:val="24"/>
          <w:szCs w:val="24"/>
          <w:u w:val="single"/>
        </w:rPr>
        <w:t>»  марта</w:t>
      </w:r>
      <w:r>
        <w:rPr>
          <w:sz w:val="24"/>
          <w:szCs w:val="24"/>
          <w:u w:val="single"/>
        </w:rPr>
        <w:t xml:space="preserve"> 2017 г.</w:t>
      </w:r>
      <w:r w:rsidR="00050E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№  </w:t>
      </w:r>
      <w:r w:rsidR="005933FA">
        <w:rPr>
          <w:sz w:val="24"/>
          <w:szCs w:val="24"/>
        </w:rPr>
        <w:t>6-р</w:t>
      </w:r>
    </w:p>
    <w:p w:rsidR="00F07381" w:rsidRDefault="00F07381" w:rsidP="00F07381">
      <w:pPr>
        <w:shd w:val="clear" w:color="auto" w:fill="FFFFFF"/>
        <w:spacing w:before="266" w:line="276" w:lineRule="exact"/>
        <w:ind w:right="4061"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«О нормативах формирования расходов на оплату труда депутатов, выборных должностных лиц, осуществляющих свои полномочия на постоянной основе, и муниципальных служащих по </w:t>
      </w:r>
      <w:r w:rsidR="005933FA">
        <w:rPr>
          <w:sz w:val="24"/>
          <w:szCs w:val="24"/>
        </w:rPr>
        <w:t>Новоукраинскому сельскому поселению</w:t>
      </w:r>
      <w:r>
        <w:rPr>
          <w:sz w:val="24"/>
          <w:szCs w:val="24"/>
        </w:rPr>
        <w:t>»</w:t>
      </w:r>
    </w:p>
    <w:p w:rsidR="00F07381" w:rsidRDefault="00F07381" w:rsidP="00F07381">
      <w:pPr>
        <w:shd w:val="clear" w:color="auto" w:fill="FFFFFF"/>
        <w:spacing w:before="782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со статьей 136 Бюджетного кодекса Российской Федерации, постановлением Правительства Челябинской области «О нормативах формирования расходов бюджетов городских округов,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2017 год» от 26 декабря 2016 г. № 730-П, </w:t>
      </w:r>
      <w:r w:rsidR="005933FA">
        <w:rPr>
          <w:sz w:val="24"/>
          <w:szCs w:val="24"/>
        </w:rPr>
        <w:t>Совет</w:t>
      </w:r>
      <w:r>
        <w:rPr>
          <w:sz w:val="24"/>
          <w:szCs w:val="24"/>
        </w:rPr>
        <w:t xml:space="preserve"> депутатов </w:t>
      </w:r>
      <w:r w:rsidR="005933FA">
        <w:rPr>
          <w:sz w:val="24"/>
          <w:szCs w:val="24"/>
        </w:rPr>
        <w:t>Новоукраинского</w:t>
      </w:r>
      <w:proofErr w:type="gramEnd"/>
      <w:r w:rsidR="005933FA">
        <w:rPr>
          <w:sz w:val="24"/>
          <w:szCs w:val="24"/>
        </w:rPr>
        <w:t xml:space="preserve"> сельского поселения;</w:t>
      </w:r>
    </w:p>
    <w:p w:rsidR="00F07381" w:rsidRDefault="00F07381" w:rsidP="00F07381">
      <w:pPr>
        <w:shd w:val="clear" w:color="auto" w:fill="FFFFFF"/>
        <w:spacing w:before="5"/>
        <w:ind w:firstLine="720"/>
        <w:jc w:val="center"/>
        <w:outlineLvl w:val="0"/>
        <w:rPr>
          <w:bCs/>
          <w:sz w:val="24"/>
          <w:szCs w:val="24"/>
        </w:rPr>
      </w:pPr>
    </w:p>
    <w:p w:rsidR="00F07381" w:rsidRDefault="00F07381" w:rsidP="00F07381">
      <w:pPr>
        <w:shd w:val="clear" w:color="auto" w:fill="FFFFFF"/>
        <w:spacing w:before="5"/>
        <w:ind w:firstLine="720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РЕШАЕТ: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before="2" w:line="276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  Утвердить прилагаемые нормативы формирования расходов на оплату труда депутатов, выборных должностных лиц, осуществляющих свои полномочия на постоянной основе, и муниципальных служащих по </w:t>
      </w:r>
      <w:r w:rsidR="005933FA">
        <w:rPr>
          <w:sz w:val="24"/>
          <w:szCs w:val="24"/>
        </w:rPr>
        <w:t xml:space="preserve">Новоукраинскому сельскому поселению </w:t>
      </w:r>
      <w:r>
        <w:rPr>
          <w:sz w:val="24"/>
          <w:szCs w:val="24"/>
        </w:rPr>
        <w:t xml:space="preserve"> на 2017 год.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Считать утратившим силу Решение </w:t>
      </w:r>
      <w:r w:rsidR="005933FA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депутатов </w:t>
      </w:r>
      <w:r w:rsidR="005933FA">
        <w:rPr>
          <w:sz w:val="24"/>
          <w:szCs w:val="24"/>
        </w:rPr>
        <w:t>Новоукраинского сельского поселения</w:t>
      </w:r>
      <w:r>
        <w:rPr>
          <w:sz w:val="24"/>
          <w:szCs w:val="24"/>
        </w:rPr>
        <w:t xml:space="preserve"> от </w:t>
      </w:r>
      <w:r w:rsidR="005933F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5933FA">
        <w:rPr>
          <w:sz w:val="24"/>
          <w:szCs w:val="24"/>
        </w:rPr>
        <w:t xml:space="preserve">сентября </w:t>
      </w:r>
      <w:r>
        <w:rPr>
          <w:sz w:val="24"/>
          <w:szCs w:val="24"/>
        </w:rPr>
        <w:t xml:space="preserve"> 2015 г № </w:t>
      </w:r>
      <w:r w:rsidR="005933FA">
        <w:rPr>
          <w:sz w:val="24"/>
          <w:szCs w:val="24"/>
        </w:rPr>
        <w:t>12-р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комиссию по бюджету, экономической политике и налогам (</w:t>
      </w:r>
      <w:proofErr w:type="spellStart"/>
      <w:r w:rsidR="005933FA">
        <w:rPr>
          <w:sz w:val="24"/>
          <w:szCs w:val="24"/>
        </w:rPr>
        <w:t>Костенок</w:t>
      </w:r>
      <w:proofErr w:type="spellEnd"/>
      <w:r w:rsidR="005933FA">
        <w:rPr>
          <w:sz w:val="24"/>
          <w:szCs w:val="24"/>
        </w:rPr>
        <w:t xml:space="preserve"> А.М</w:t>
      </w:r>
      <w:r>
        <w:rPr>
          <w:sz w:val="24"/>
          <w:szCs w:val="24"/>
        </w:rPr>
        <w:t>.)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   Настоящее Решение распространяется на правоотношения, возникшие с 1 февраля 2017 года.</w:t>
      </w:r>
    </w:p>
    <w:p w:rsidR="00F07381" w:rsidRDefault="00F07381" w:rsidP="00F07381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221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2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5933FA">
        <w:rPr>
          <w:sz w:val="24"/>
          <w:szCs w:val="24"/>
        </w:rPr>
        <w:t>Совета депутатов</w:t>
      </w:r>
      <w:r>
        <w:rPr>
          <w:sz w:val="24"/>
          <w:szCs w:val="24"/>
        </w:rPr>
        <w:t xml:space="preserve">                      </w:t>
      </w:r>
      <w:r>
        <w:rPr>
          <w:sz w:val="16"/>
          <w:szCs w:val="16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 w:rsidR="005933FA">
        <w:rPr>
          <w:sz w:val="24"/>
          <w:szCs w:val="24"/>
        </w:rPr>
        <w:t>Т.А.Бойченко</w:t>
      </w:r>
    </w:p>
    <w:p w:rsidR="00F07381" w:rsidRDefault="00F07381" w:rsidP="00F07381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2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7381" w:rsidRDefault="00F07381" w:rsidP="00F07381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221" w:after="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221" w:after="0"/>
        <w:jc w:val="both"/>
        <w:rPr>
          <w:sz w:val="24"/>
          <w:szCs w:val="24"/>
        </w:rPr>
      </w:pPr>
    </w:p>
    <w:p w:rsidR="005933FA" w:rsidRDefault="005933FA" w:rsidP="00F07381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221" w:after="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/>
        <w:ind w:firstLine="485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/>
        <w:ind w:firstLine="48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5933FA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депутатов</w:t>
      </w:r>
    </w:p>
    <w:p w:rsidR="00F07381" w:rsidRDefault="005933FA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/>
        <w:ind w:firstLine="4859"/>
        <w:jc w:val="both"/>
        <w:rPr>
          <w:sz w:val="24"/>
          <w:szCs w:val="24"/>
        </w:rPr>
      </w:pPr>
      <w:r>
        <w:rPr>
          <w:sz w:val="24"/>
          <w:szCs w:val="24"/>
        </w:rPr>
        <w:t>Новоукраинского сельского поселения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/>
        <w:ind w:firstLine="48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933FA">
        <w:rPr>
          <w:sz w:val="24"/>
          <w:szCs w:val="24"/>
        </w:rPr>
        <w:t>6-р</w:t>
      </w:r>
      <w:r>
        <w:rPr>
          <w:sz w:val="24"/>
          <w:szCs w:val="24"/>
        </w:rPr>
        <w:t xml:space="preserve"> от « </w:t>
      </w:r>
      <w:r w:rsidR="005933FA">
        <w:rPr>
          <w:sz w:val="24"/>
          <w:szCs w:val="24"/>
        </w:rPr>
        <w:t>21</w:t>
      </w:r>
      <w:r>
        <w:rPr>
          <w:sz w:val="24"/>
          <w:szCs w:val="24"/>
        </w:rPr>
        <w:t xml:space="preserve"> » марта 2017 г. </w:t>
      </w:r>
    </w:p>
    <w:p w:rsidR="00F07381" w:rsidRDefault="00F07381" w:rsidP="00F07381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221" w:after="0"/>
        <w:jc w:val="both"/>
        <w:rPr>
          <w:sz w:val="24"/>
          <w:szCs w:val="24"/>
        </w:rPr>
      </w:pPr>
    </w:p>
    <w:p w:rsidR="00F07381" w:rsidRPr="005933FA" w:rsidRDefault="00F07381" w:rsidP="00F07381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5933FA">
        <w:rPr>
          <w:b/>
          <w:sz w:val="24"/>
          <w:szCs w:val="24"/>
        </w:rPr>
        <w:t>Нормативы</w:t>
      </w:r>
    </w:p>
    <w:p w:rsidR="00F07381" w:rsidRPr="005933FA" w:rsidRDefault="00F07381" w:rsidP="00F07381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5933FA">
        <w:rPr>
          <w:b/>
          <w:sz w:val="24"/>
          <w:szCs w:val="24"/>
        </w:rPr>
        <w:t xml:space="preserve">формирования расходов на оплату труда депутатов, выборных должностных лиц, осуществляющих свои полномочия на постоянной основе, и муниципальных служащих по </w:t>
      </w:r>
      <w:r w:rsidR="005933FA">
        <w:rPr>
          <w:b/>
          <w:sz w:val="24"/>
          <w:szCs w:val="24"/>
        </w:rPr>
        <w:t>Новоукраинскому сельскому поселению</w:t>
      </w:r>
    </w:p>
    <w:p w:rsidR="00F07381" w:rsidRDefault="00F07381" w:rsidP="00F07381">
      <w:pPr>
        <w:widowControl w:val="0"/>
        <w:numPr>
          <w:ilvl w:val="0"/>
          <w:numId w:val="13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221"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Нормативы формирования расходов местных бюджетов на оплату труда депутатов,</w:t>
      </w:r>
      <w:r>
        <w:rPr>
          <w:sz w:val="24"/>
          <w:szCs w:val="24"/>
        </w:rPr>
        <w:br/>
        <w:t>выборных должностных лиц, осуществляющих свои</w:t>
      </w:r>
      <w:r>
        <w:rPr>
          <w:sz w:val="24"/>
          <w:szCs w:val="24"/>
        </w:rPr>
        <w:br/>
        <w:t>полномочия на постоянной основе, включают в себя нормативы размеров денежного</w:t>
      </w:r>
      <w:r>
        <w:rPr>
          <w:sz w:val="24"/>
          <w:szCs w:val="24"/>
        </w:rPr>
        <w:br/>
        <w:t>вознаграждения депутатов, выборных должностных лиц,</w:t>
      </w:r>
      <w:r>
        <w:rPr>
          <w:sz w:val="24"/>
          <w:szCs w:val="24"/>
        </w:rPr>
        <w:br/>
        <w:t>осуществляющих свои полномочия на постоянной основе, и нормативы размеров ежемесячных надбавок в соответствии с пунктами 7-9 настоящих нормативов.</w:t>
      </w:r>
    </w:p>
    <w:p w:rsidR="00F07381" w:rsidRDefault="00F07381" w:rsidP="00F07381">
      <w:pPr>
        <w:widowControl w:val="0"/>
        <w:numPr>
          <w:ilvl w:val="0"/>
          <w:numId w:val="13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Нормативы размеров денежного вознаграждения депутатов, выборных должностных лиц, осуществляющих свои полномочия на постоянной основе, на 2017 год устанавливаются согласно приложению 2.</w:t>
      </w:r>
    </w:p>
    <w:p w:rsidR="00F07381" w:rsidRDefault="00F07381" w:rsidP="00F07381">
      <w:pPr>
        <w:widowControl w:val="0"/>
        <w:numPr>
          <w:ilvl w:val="0"/>
          <w:numId w:val="13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Нормативы размеров должностных окладов муниципальных служащих </w:t>
      </w:r>
      <w:r w:rsidR="005933FA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="005933FA">
        <w:rPr>
          <w:sz w:val="24"/>
          <w:szCs w:val="24"/>
        </w:rPr>
        <w:t>Новоукраинского сельского поселения</w:t>
      </w:r>
      <w:r>
        <w:rPr>
          <w:sz w:val="24"/>
          <w:szCs w:val="24"/>
        </w:rPr>
        <w:t xml:space="preserve"> на 2017 год устанавливаются согласно приложению 3.</w:t>
      </w:r>
    </w:p>
    <w:p w:rsidR="00F07381" w:rsidRDefault="00F07381" w:rsidP="00F07381">
      <w:pPr>
        <w:widowControl w:val="0"/>
        <w:numPr>
          <w:ilvl w:val="0"/>
          <w:numId w:val="13"/>
        </w:numPr>
        <w:shd w:val="clear" w:color="auto" w:fill="FFFFFF"/>
        <w:tabs>
          <w:tab w:val="left" w:pos="257"/>
        </w:tabs>
        <w:autoSpaceDE w:val="0"/>
        <w:autoSpaceDN w:val="0"/>
        <w:adjustRightInd w:val="0"/>
        <w:spacing w:after="0" w:line="276" w:lineRule="exact"/>
        <w:ind w:right="451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Нормативы формирования расходов местных бюджетов на денежное содержание муниципальных служащих сверх суммы средств, направляемых для выплаты должностных окладов, в расчете на год включают в себя:</w:t>
      </w:r>
    </w:p>
    <w:p w:rsidR="00F07381" w:rsidRDefault="00F07381" w:rsidP="00F07381">
      <w:pPr>
        <w:shd w:val="clear" w:color="auto" w:fill="FFFFFF"/>
        <w:spacing w:before="5" w:after="0" w:line="276" w:lineRule="exact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>нормативы размеров ежемесячной надбавки за выслугу лет на муниципальной службе - в размере трех должностных окладов в год;</w:t>
      </w:r>
    </w:p>
    <w:p w:rsidR="00F07381" w:rsidRDefault="00F07381" w:rsidP="00F07381">
      <w:pPr>
        <w:shd w:val="clear" w:color="auto" w:fill="FFFFFF"/>
        <w:spacing w:after="0" w:line="276" w:lineRule="exact"/>
        <w:ind w:firstLine="720"/>
        <w:jc w:val="both"/>
      </w:pPr>
      <w:r>
        <w:rPr>
          <w:sz w:val="24"/>
          <w:szCs w:val="24"/>
        </w:rPr>
        <w:t>нормативы размеров за особые условия муниципальной службы - в размере четырнадцати должностных окладов в год;</w:t>
      </w: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</w:pPr>
      <w:r>
        <w:rPr>
          <w:sz w:val="24"/>
          <w:szCs w:val="24"/>
        </w:rPr>
        <w:t>нормативы размеров ежемесячной надбавки за классный чин муниципальных служащих – в размере четырех должностных окладов в год согласно приложению 4;</w:t>
      </w: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</w:pPr>
      <w:r>
        <w:rPr>
          <w:sz w:val="24"/>
          <w:szCs w:val="24"/>
        </w:rPr>
        <w:t>ежемесячную надбавку за работу со сведениями, составляющими государственную тайну, - в размере полутора должностных окладов в год;</w:t>
      </w: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</w:pPr>
      <w:r>
        <w:rPr>
          <w:sz w:val="24"/>
          <w:szCs w:val="24"/>
        </w:rPr>
        <w:t>норматив размера ежемесячного денежного поощрения - в размере двенадцати должностных окладов в год;</w:t>
      </w: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</w:pPr>
      <w:r>
        <w:rPr>
          <w:sz w:val="24"/>
          <w:szCs w:val="24"/>
        </w:rPr>
        <w:t>норматив размера премии за выполнение особо важного и сложного задания - в размере двух должностных окладов;</w:t>
      </w: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 размера единовременной выплаты при предоставлении ежегодного оплачиваемого отпуска и материальной помощи - в размере трех должностных окладов;</w:t>
      </w:r>
    </w:p>
    <w:p w:rsidR="00F07381" w:rsidRDefault="00F07381" w:rsidP="00F07381">
      <w:pPr>
        <w:numPr>
          <w:ilvl w:val="0"/>
          <w:numId w:val="13"/>
        </w:num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Нормативы размеров ежемесячной надбавки муниципальным служащим к должностному окладу за выслугу лет на муниципальной службе составляют:</w:t>
      </w:r>
    </w:p>
    <w:p w:rsidR="00F07381" w:rsidRDefault="00F07381" w:rsidP="00F07381">
      <w:pPr>
        <w:shd w:val="clear" w:color="auto" w:fill="FFFFFF"/>
        <w:spacing w:after="0" w:line="274" w:lineRule="exact"/>
        <w:ind w:left="720"/>
        <w:jc w:val="both"/>
        <w:rPr>
          <w:sz w:val="20"/>
          <w:szCs w:val="20"/>
        </w:rPr>
      </w:pPr>
    </w:p>
    <w:tbl>
      <w:tblPr>
        <w:tblpPr w:leftFromText="180" w:rightFromText="180" w:vertAnchor="text" w:tblpY="39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906"/>
        <w:gridCol w:w="4814"/>
      </w:tblGrid>
      <w:tr w:rsidR="00F07381" w:rsidTr="00F07381">
        <w:trPr>
          <w:trHeight w:hRule="exact" w:val="66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center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 w:line="276" w:lineRule="exact"/>
              <w:ind w:firstLine="94"/>
              <w:jc w:val="center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Размер ежемесячной надбавки к должностному окладу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07381" w:rsidTr="00F07381">
        <w:trPr>
          <w:trHeight w:hRule="exact"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07381" w:rsidTr="00F07381">
        <w:trPr>
          <w:trHeight w:hRule="exact"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F07381" w:rsidTr="00F07381">
        <w:trPr>
          <w:trHeight w:hRule="exact"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от 10 лет до 15 лет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07381" w:rsidTr="00F07381">
        <w:trPr>
          <w:trHeight w:hRule="exact" w:val="30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свыше 15 лет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F07381" w:rsidRDefault="00F07381" w:rsidP="00F07381">
      <w:pPr>
        <w:spacing w:after="0" w:line="1" w:lineRule="exact"/>
        <w:ind w:firstLine="720"/>
        <w:jc w:val="both"/>
        <w:rPr>
          <w:rFonts w:eastAsia="Times New Roman"/>
          <w:sz w:val="2"/>
          <w:szCs w:val="2"/>
        </w:rPr>
      </w:pPr>
    </w:p>
    <w:p w:rsidR="00F07381" w:rsidRDefault="00F07381" w:rsidP="00F07381">
      <w:pPr>
        <w:shd w:val="clear" w:color="auto" w:fill="FFFFFF"/>
        <w:tabs>
          <w:tab w:val="left" w:pos="262"/>
        </w:tabs>
        <w:spacing w:before="262" w:after="0" w:line="276" w:lineRule="exact"/>
        <w:ind w:right="461" w:firstLine="720"/>
        <w:jc w:val="both"/>
        <w:rPr>
          <w:sz w:val="24"/>
          <w:szCs w:val="24"/>
        </w:rPr>
      </w:pPr>
    </w:p>
    <w:p w:rsidR="00F07381" w:rsidRDefault="00F07381" w:rsidP="00F07381">
      <w:pPr>
        <w:shd w:val="clear" w:color="auto" w:fill="FFFFFF"/>
        <w:tabs>
          <w:tab w:val="left" w:pos="262"/>
        </w:tabs>
        <w:spacing w:before="262" w:after="0" w:line="276" w:lineRule="exact"/>
        <w:ind w:right="461"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Нормативы размеров ежемесячной надбавки муниципальным служащим за особые условия муниципальной службы составляют для лиц, замещающих:</w:t>
      </w:r>
    </w:p>
    <w:tbl>
      <w:tblPr>
        <w:tblpPr w:leftFromText="180" w:rightFromText="180" w:vertAnchor="text" w:tblpY="39"/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4906"/>
        <w:gridCol w:w="4814"/>
      </w:tblGrid>
      <w:tr w:rsidR="00F07381" w:rsidTr="00F07381">
        <w:trPr>
          <w:trHeight w:hRule="exact" w:val="666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1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Группа должностей</w:t>
            </w:r>
          </w:p>
          <w:p w:rsidR="00F07381" w:rsidRDefault="00F07381" w:rsidP="00F07381">
            <w:pPr>
              <w:shd w:val="clear" w:color="auto" w:fill="FFFFFF"/>
              <w:spacing w:after="0"/>
              <w:ind w:firstLine="180"/>
              <w:jc w:val="center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муниципальной службы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 w:line="276" w:lineRule="exact"/>
              <w:ind w:firstLine="94"/>
              <w:jc w:val="center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Размер ежемесячной надбавки к должностному окладу</w:t>
            </w:r>
            <w:proofErr w:type="gramStart"/>
            <w:r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07381" w:rsidTr="00F07381">
        <w:trPr>
          <w:trHeight w:hRule="exact"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150-200</w:t>
            </w:r>
          </w:p>
        </w:tc>
      </w:tr>
      <w:tr w:rsidR="00F07381" w:rsidTr="00F07381">
        <w:trPr>
          <w:trHeight w:hRule="exact"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главная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120-150</w:t>
            </w:r>
          </w:p>
        </w:tc>
      </w:tr>
      <w:tr w:rsidR="00F07381" w:rsidTr="00F07381">
        <w:trPr>
          <w:trHeight w:hRule="exact" w:val="288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90-120</w:t>
            </w:r>
          </w:p>
        </w:tc>
      </w:tr>
      <w:tr w:rsidR="00F07381" w:rsidTr="00F07381">
        <w:trPr>
          <w:trHeight w:hRule="exact" w:val="30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</w:rPr>
            </w:pPr>
            <w:r>
              <w:rPr>
                <w:sz w:val="24"/>
                <w:szCs w:val="24"/>
              </w:rPr>
              <w:t>60-90</w:t>
            </w:r>
          </w:p>
        </w:tc>
      </w:tr>
      <w:tr w:rsidR="00F07381" w:rsidTr="00F07381">
        <w:trPr>
          <w:trHeight w:hRule="exact" w:val="307"/>
        </w:trPr>
        <w:tc>
          <w:tcPr>
            <w:tcW w:w="4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4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7381" w:rsidRDefault="00F07381" w:rsidP="00F07381">
            <w:pPr>
              <w:shd w:val="clear" w:color="auto" w:fill="FFFFFF"/>
              <w:spacing w:after="0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</w:tbl>
    <w:p w:rsidR="00F07381" w:rsidRDefault="00F07381" w:rsidP="00F07381">
      <w:pPr>
        <w:widowControl w:val="0"/>
        <w:shd w:val="clear" w:color="auto" w:fill="FFFFFF"/>
        <w:tabs>
          <w:tab w:val="left" w:pos="262"/>
        </w:tabs>
        <w:autoSpaceDE w:val="0"/>
        <w:autoSpaceDN w:val="0"/>
        <w:adjustRightInd w:val="0"/>
        <w:spacing w:after="0" w:line="276" w:lineRule="exact"/>
        <w:ind w:right="43"/>
        <w:jc w:val="both"/>
        <w:rPr>
          <w:rFonts w:eastAsia="Times New Roman"/>
          <w:sz w:val="24"/>
          <w:szCs w:val="24"/>
        </w:rPr>
      </w:pPr>
    </w:p>
    <w:p w:rsidR="00F07381" w:rsidRDefault="00F07381" w:rsidP="00F07381">
      <w:pPr>
        <w:widowControl w:val="0"/>
        <w:numPr>
          <w:ilvl w:val="0"/>
          <w:numId w:val="14"/>
        </w:numPr>
        <w:shd w:val="clear" w:color="auto" w:fill="FFFFFF"/>
        <w:tabs>
          <w:tab w:val="left" w:pos="262"/>
        </w:tabs>
        <w:autoSpaceDE w:val="0"/>
        <w:autoSpaceDN w:val="0"/>
        <w:adjustRightInd w:val="0"/>
        <w:spacing w:after="0" w:line="276" w:lineRule="exact"/>
        <w:ind w:right="43" w:firstLine="720"/>
        <w:jc w:val="both"/>
        <w:rPr>
          <w:sz w:val="24"/>
          <w:szCs w:val="24"/>
        </w:rPr>
      </w:pPr>
      <w:r>
        <w:rPr>
          <w:sz w:val="24"/>
          <w:szCs w:val="24"/>
        </w:rPr>
        <w:t>Ежемесячная надбавка депутатам, выборным должностным лицам, осуществляющим свои полномочия на постоянной основе, и муниципальным служащим за работу со сведениями, составляющими государственную тайну, выплачивается в размерах и порядке, установленных нормативными правовыми актами Российской Федерации.</w:t>
      </w:r>
    </w:p>
    <w:p w:rsidR="00F07381" w:rsidRDefault="00F07381" w:rsidP="00F07381">
      <w:pPr>
        <w:widowControl w:val="0"/>
        <w:numPr>
          <w:ilvl w:val="0"/>
          <w:numId w:val="14"/>
        </w:numPr>
        <w:shd w:val="clear" w:color="auto" w:fill="FFFFFF"/>
        <w:tabs>
          <w:tab w:val="left" w:pos="262"/>
        </w:tabs>
        <w:autoSpaceDE w:val="0"/>
        <w:autoSpaceDN w:val="0"/>
        <w:adjustRightInd w:val="0"/>
        <w:spacing w:before="2" w:after="0" w:line="276" w:lineRule="exact"/>
        <w:ind w:right="461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Нормативы размеров ежемесячной надбавки депутатам, выборным должностным лицам, осуществляющим свои полномочия на постоянной основе, и муниципальным служащим за ученую степень составляют:</w:t>
      </w:r>
    </w:p>
    <w:p w:rsidR="00F07381" w:rsidRDefault="00F07381" w:rsidP="00F07381">
      <w:pPr>
        <w:spacing w:after="0"/>
        <w:ind w:firstLine="720"/>
        <w:jc w:val="both"/>
        <w:rPr>
          <w:sz w:val="2"/>
          <w:szCs w:val="2"/>
        </w:rPr>
      </w:pPr>
    </w:p>
    <w:p w:rsidR="00F07381" w:rsidRDefault="00F07381" w:rsidP="00F07381">
      <w:pPr>
        <w:widowControl w:val="0"/>
        <w:numPr>
          <w:ilvl w:val="0"/>
          <w:numId w:val="1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 ученую степень кандидата наук - 10 процентов должностного оклада;</w:t>
      </w:r>
    </w:p>
    <w:p w:rsidR="00F07381" w:rsidRDefault="00F07381" w:rsidP="00F07381">
      <w:pPr>
        <w:widowControl w:val="0"/>
        <w:numPr>
          <w:ilvl w:val="0"/>
          <w:numId w:val="15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2" w:after="0"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 ученую степень доктора наук - 20 процентов должностного оклада.</w:t>
      </w:r>
    </w:p>
    <w:p w:rsidR="00F07381" w:rsidRDefault="00F07381" w:rsidP="00F07381">
      <w:pPr>
        <w:shd w:val="clear" w:color="auto" w:fill="FFFFFF"/>
        <w:tabs>
          <w:tab w:val="left" w:pos="262"/>
        </w:tabs>
        <w:spacing w:after="0" w:line="276" w:lineRule="exact"/>
        <w:ind w:firstLine="720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Норматив размера ежемесячной надбавки депутатам, выборным должностным лицам, осуществляющим свои полномочия на постоянной основе, и муниципальным служащим за государственные награды Российской Федерации, установленные Указом Президента Российской Федерации от 2 марта 1994 года N 442 "О государственных наградах Российской Федерации" и полученные в период осуществления полномочий на выборных муниципальных должностях и прохождения муниципальной службы, соответственно составляет 25 процентов должностного оклада.</w:t>
      </w:r>
      <w:proofErr w:type="gramEnd"/>
    </w:p>
    <w:p w:rsidR="00F07381" w:rsidRDefault="00F07381" w:rsidP="00F07381">
      <w:pPr>
        <w:widowControl w:val="0"/>
        <w:numPr>
          <w:ilvl w:val="0"/>
          <w:numId w:val="16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before="2" w:after="0"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денежное вознаграждение депутатов, выборных должностных лиц, осуществляющих свои полномочия на постоянной основе, и денежное</w:t>
      </w:r>
      <w:r>
        <w:rPr>
          <w:sz w:val="24"/>
          <w:szCs w:val="24"/>
        </w:rPr>
        <w:br/>
        <w:t>содержание муниципальных служащих начисляется районный коэффициент в размере</w:t>
      </w:r>
      <w:r>
        <w:rPr>
          <w:sz w:val="24"/>
          <w:szCs w:val="24"/>
        </w:rPr>
        <w:br/>
        <w:t>1,15.</w:t>
      </w:r>
    </w:p>
    <w:p w:rsidR="00F07381" w:rsidRDefault="00F07381" w:rsidP="00F07381">
      <w:pPr>
        <w:widowControl w:val="0"/>
        <w:numPr>
          <w:ilvl w:val="0"/>
          <w:numId w:val="16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before="2" w:after="0"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нормативах формирования расходов на оплату труда депутатов, выборных должностных лиц, осуществляющих свои полномочия на постоянной основе, и муниципальных служащих на 2017 год не учтены расходы на выплату компенсации за неиспользованный отпуск уволенным в 2017 году выборным должностным лицам и муниципальным служащим высшей группы должностей муниципальной службы. 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48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4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6B5540">
        <w:rPr>
          <w:sz w:val="24"/>
          <w:szCs w:val="24"/>
        </w:rPr>
        <w:t>Совета</w:t>
      </w:r>
      <w:r>
        <w:rPr>
          <w:sz w:val="24"/>
          <w:szCs w:val="24"/>
        </w:rPr>
        <w:t xml:space="preserve"> депутатов</w:t>
      </w:r>
    </w:p>
    <w:p w:rsidR="00F07381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4860"/>
        <w:jc w:val="both"/>
        <w:rPr>
          <w:sz w:val="24"/>
          <w:szCs w:val="24"/>
        </w:rPr>
      </w:pPr>
      <w:r>
        <w:rPr>
          <w:sz w:val="24"/>
          <w:szCs w:val="24"/>
        </w:rPr>
        <w:t>Новоукраинского сельского поселения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/>
        <w:ind w:firstLine="48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B5540">
        <w:rPr>
          <w:sz w:val="24"/>
          <w:szCs w:val="24"/>
        </w:rPr>
        <w:t xml:space="preserve">6-р </w:t>
      </w:r>
      <w:r>
        <w:rPr>
          <w:sz w:val="24"/>
          <w:szCs w:val="24"/>
        </w:rPr>
        <w:t xml:space="preserve">от « </w:t>
      </w:r>
      <w:r w:rsidR="006B5540">
        <w:rPr>
          <w:sz w:val="24"/>
          <w:szCs w:val="24"/>
        </w:rPr>
        <w:t>21</w:t>
      </w:r>
      <w:r>
        <w:rPr>
          <w:sz w:val="24"/>
          <w:szCs w:val="24"/>
        </w:rPr>
        <w:t xml:space="preserve"> » марта 2017 г. 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jc w:val="both"/>
        <w:rPr>
          <w:sz w:val="24"/>
          <w:szCs w:val="24"/>
        </w:rPr>
      </w:pPr>
    </w:p>
    <w:p w:rsidR="00F07381" w:rsidRP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07381" w:rsidRDefault="00F07381" w:rsidP="006B5540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jc w:val="both"/>
        <w:rPr>
          <w:rFonts w:eastAsia="Times New Roman"/>
          <w:sz w:val="24"/>
          <w:szCs w:val="24"/>
        </w:rPr>
      </w:pPr>
    </w:p>
    <w:p w:rsidR="00F07381" w:rsidRDefault="006B5540" w:rsidP="00F07381">
      <w:pPr>
        <w:widowControl w:val="0"/>
        <w:shd w:val="clear" w:color="auto" w:fill="FFFFFF"/>
        <w:tabs>
          <w:tab w:val="left" w:pos="362"/>
          <w:tab w:val="left" w:pos="1080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07381">
        <w:rPr>
          <w:sz w:val="24"/>
          <w:szCs w:val="24"/>
        </w:rPr>
        <w:t>.  Для сельских поселений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2405"/>
        <w:gridCol w:w="2405"/>
        <w:gridCol w:w="2405"/>
      </w:tblGrid>
      <w:tr w:rsidR="00F07381" w:rsidTr="00F07381">
        <w:trPr>
          <w:trHeight w:val="1273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36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7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размеров денежного вознаграждения депутатов, выборных должностных лиц местного самоуправления сельских поселений, осуществляющих свои полномочия на постоянной основе, рублей</w:t>
            </w:r>
          </w:p>
        </w:tc>
      </w:tr>
      <w:tr w:rsidR="00F07381" w:rsidTr="00F07381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группа</w:t>
            </w:r>
          </w:p>
        </w:tc>
      </w:tr>
      <w:tr w:rsidR="00F07381" w:rsidTr="00F07381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35 448</w:t>
            </w:r>
          </w:p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(7 625)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26 680</w:t>
            </w:r>
          </w:p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(5 718)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20 391</w:t>
            </w:r>
          </w:p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(4 384)</w:t>
            </w:r>
          </w:p>
        </w:tc>
      </w:tr>
    </w:tbl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rFonts w:eastAsia="Times New Roman"/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(*) Денежное вознаграждение депутатов,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/>
        <w:ind w:firstLine="485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/>
        <w:ind w:firstLine="48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6B5540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депутатов</w:t>
      </w:r>
    </w:p>
    <w:p w:rsidR="00F07381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/>
        <w:ind w:firstLine="4859"/>
        <w:jc w:val="both"/>
        <w:rPr>
          <w:sz w:val="24"/>
          <w:szCs w:val="24"/>
        </w:rPr>
      </w:pPr>
      <w:r>
        <w:rPr>
          <w:sz w:val="24"/>
          <w:szCs w:val="24"/>
        </w:rPr>
        <w:t>Новоукраинского сельского поселения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/>
        <w:ind w:firstLine="48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B5540">
        <w:rPr>
          <w:sz w:val="24"/>
          <w:szCs w:val="24"/>
        </w:rPr>
        <w:t xml:space="preserve">6-р </w:t>
      </w:r>
      <w:r>
        <w:rPr>
          <w:sz w:val="24"/>
          <w:szCs w:val="24"/>
        </w:rPr>
        <w:t xml:space="preserve">от « </w:t>
      </w:r>
      <w:r w:rsidR="006B5540">
        <w:rPr>
          <w:sz w:val="24"/>
          <w:szCs w:val="24"/>
        </w:rPr>
        <w:t>21</w:t>
      </w:r>
      <w:r>
        <w:rPr>
          <w:sz w:val="24"/>
          <w:szCs w:val="24"/>
        </w:rPr>
        <w:t xml:space="preserve"> » марта 2017 г. </w:t>
      </w:r>
    </w:p>
    <w:p w:rsidR="00F07381" w:rsidRDefault="00F07381" w:rsidP="006B5540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rPr>
          <w:sz w:val="24"/>
          <w:szCs w:val="24"/>
        </w:rPr>
      </w:pPr>
    </w:p>
    <w:p w:rsidR="00F07381" w:rsidRPr="006B5540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jc w:val="center"/>
        <w:outlineLvl w:val="0"/>
        <w:rPr>
          <w:b/>
          <w:sz w:val="24"/>
          <w:szCs w:val="24"/>
        </w:rPr>
      </w:pPr>
      <w:r w:rsidRPr="006B5540">
        <w:rPr>
          <w:b/>
          <w:sz w:val="24"/>
          <w:szCs w:val="24"/>
        </w:rPr>
        <w:t>Нормативы размеров должностных окладов</w:t>
      </w:r>
    </w:p>
    <w:p w:rsidR="00F07381" w:rsidRPr="006B5540" w:rsidRDefault="00F07381" w:rsidP="006B5540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jc w:val="center"/>
        <w:outlineLvl w:val="0"/>
        <w:rPr>
          <w:b/>
          <w:sz w:val="24"/>
          <w:szCs w:val="24"/>
        </w:rPr>
      </w:pPr>
      <w:r w:rsidRPr="006B5540">
        <w:rPr>
          <w:b/>
          <w:sz w:val="24"/>
          <w:szCs w:val="24"/>
        </w:rPr>
        <w:t xml:space="preserve">муниципальных служащих </w:t>
      </w:r>
      <w:r w:rsidR="006B5540" w:rsidRPr="006B5540">
        <w:rPr>
          <w:b/>
          <w:sz w:val="24"/>
          <w:szCs w:val="24"/>
        </w:rPr>
        <w:t>Новоукраинского сельского поселения</w:t>
      </w:r>
      <w:r w:rsidRPr="006B5540">
        <w:rPr>
          <w:b/>
          <w:sz w:val="24"/>
          <w:szCs w:val="24"/>
        </w:rPr>
        <w:t xml:space="preserve">* 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</w:p>
    <w:p w:rsidR="00F07381" w:rsidRDefault="006B5540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07381">
        <w:rPr>
          <w:sz w:val="24"/>
          <w:szCs w:val="24"/>
        </w:rPr>
        <w:t>.Для сельских поселений</w:t>
      </w: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1979"/>
        <w:gridCol w:w="1914"/>
        <w:gridCol w:w="1864"/>
      </w:tblGrid>
      <w:tr w:rsidR="00F07381" w:rsidTr="00F07381"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18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 размеров денежных окладов муниципальных служащих органов местного самоуправления сельских поселений***, рублей</w:t>
            </w:r>
          </w:p>
        </w:tc>
      </w:tr>
      <w:tr w:rsidR="00F07381" w:rsidTr="00F07381"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4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43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497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группа</w:t>
            </w:r>
          </w:p>
        </w:tc>
      </w:tr>
      <w:tr w:rsidR="00F07381" w:rsidTr="00F073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5 145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497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7381" w:rsidTr="00F073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2 863 – 3 434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497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7381" w:rsidTr="00F073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2 682 – 2 863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2 682 – 2 863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07381" w:rsidTr="00F073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2 600 – 2 682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2 600 – 2 682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2 600 – 2 682</w:t>
            </w:r>
          </w:p>
        </w:tc>
      </w:tr>
      <w:tr w:rsidR="00F07381" w:rsidTr="00F0738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ind w:firstLine="7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widowControl w:val="0"/>
              <w:tabs>
                <w:tab w:val="left" w:pos="362"/>
              </w:tabs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2 600</w:t>
            </w:r>
          </w:p>
        </w:tc>
      </w:tr>
    </w:tbl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(***) Распределение муниципальных образований Чесменского района по группам в зависимости от численности населения, проживающего на территории муниципального образования:</w:t>
      </w:r>
    </w:p>
    <w:p w:rsidR="00F07381" w:rsidRP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сельские поселения:</w:t>
      </w: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группа- от 5 до 10 тыс.</w:t>
      </w:r>
      <w:proofErr w:type="gramEnd"/>
      <w:r>
        <w:rPr>
          <w:sz w:val="24"/>
          <w:szCs w:val="24"/>
        </w:rPr>
        <w:t xml:space="preserve"> человек;</w:t>
      </w: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группа – от 1 тыс.500 человек до 5 тыс.человек;</w:t>
      </w: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группа – до 1 тыс.500 человек.</w:t>
      </w:r>
      <w:proofErr w:type="gramEnd"/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6B5540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5760"/>
        <w:jc w:val="both"/>
        <w:outlineLvl w:val="0"/>
        <w:rPr>
          <w:sz w:val="24"/>
          <w:szCs w:val="24"/>
        </w:rPr>
      </w:pP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48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48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</w:t>
      </w:r>
      <w:r w:rsidR="006B5540">
        <w:rPr>
          <w:sz w:val="24"/>
          <w:szCs w:val="24"/>
        </w:rPr>
        <w:t xml:space="preserve">Совета </w:t>
      </w:r>
      <w:r>
        <w:rPr>
          <w:sz w:val="24"/>
          <w:szCs w:val="24"/>
        </w:rPr>
        <w:t>депутатов</w:t>
      </w:r>
    </w:p>
    <w:p w:rsidR="00F07381" w:rsidRDefault="006B5540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76" w:lineRule="exact"/>
        <w:ind w:firstLine="4860"/>
        <w:jc w:val="both"/>
        <w:rPr>
          <w:sz w:val="24"/>
          <w:szCs w:val="24"/>
        </w:rPr>
      </w:pPr>
      <w:r>
        <w:rPr>
          <w:sz w:val="24"/>
          <w:szCs w:val="24"/>
        </w:rPr>
        <w:t>Новоукраинского сельского поселения</w:t>
      </w:r>
    </w:p>
    <w:p w:rsidR="00F07381" w:rsidRDefault="00F07381" w:rsidP="00F07381">
      <w:pPr>
        <w:widowControl w:val="0"/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/>
        <w:ind w:firstLine="48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6B5540">
        <w:rPr>
          <w:sz w:val="24"/>
          <w:szCs w:val="24"/>
        </w:rPr>
        <w:t>6-р</w:t>
      </w:r>
      <w:r>
        <w:rPr>
          <w:sz w:val="24"/>
          <w:szCs w:val="24"/>
        </w:rPr>
        <w:t xml:space="preserve"> от « </w:t>
      </w:r>
      <w:r w:rsidR="006B5540">
        <w:rPr>
          <w:sz w:val="24"/>
          <w:szCs w:val="24"/>
        </w:rPr>
        <w:t>21</w:t>
      </w:r>
      <w:r>
        <w:rPr>
          <w:sz w:val="24"/>
          <w:szCs w:val="24"/>
        </w:rPr>
        <w:t xml:space="preserve"> » марта 2017 г. </w:t>
      </w:r>
    </w:p>
    <w:p w:rsidR="00F07381" w:rsidRDefault="00F07381" w:rsidP="00F07381">
      <w:pPr>
        <w:widowControl w:val="0"/>
        <w:shd w:val="clear" w:color="auto" w:fill="FFFFFF"/>
        <w:tabs>
          <w:tab w:val="left" w:pos="257"/>
        </w:tabs>
        <w:autoSpaceDE w:val="0"/>
        <w:autoSpaceDN w:val="0"/>
        <w:adjustRightInd w:val="0"/>
        <w:spacing w:before="221" w:after="0"/>
        <w:jc w:val="both"/>
        <w:rPr>
          <w:sz w:val="24"/>
          <w:szCs w:val="24"/>
        </w:rPr>
      </w:pPr>
    </w:p>
    <w:p w:rsidR="00F07381" w:rsidRPr="006B5540" w:rsidRDefault="00F07381" w:rsidP="00F07381">
      <w:pPr>
        <w:shd w:val="clear" w:color="auto" w:fill="FFFFFF"/>
        <w:spacing w:after="0" w:line="274" w:lineRule="exact"/>
        <w:jc w:val="center"/>
        <w:outlineLvl w:val="0"/>
        <w:rPr>
          <w:b/>
          <w:sz w:val="24"/>
          <w:szCs w:val="24"/>
        </w:rPr>
      </w:pPr>
      <w:r w:rsidRPr="006B5540">
        <w:rPr>
          <w:b/>
          <w:sz w:val="24"/>
          <w:szCs w:val="24"/>
        </w:rPr>
        <w:t>Нормативы размеров</w:t>
      </w:r>
    </w:p>
    <w:p w:rsidR="00F07381" w:rsidRPr="006B5540" w:rsidRDefault="00F07381" w:rsidP="00F07381">
      <w:pPr>
        <w:shd w:val="clear" w:color="auto" w:fill="FFFFFF"/>
        <w:spacing w:after="0" w:line="274" w:lineRule="exact"/>
        <w:jc w:val="center"/>
        <w:rPr>
          <w:b/>
          <w:sz w:val="24"/>
          <w:szCs w:val="24"/>
        </w:rPr>
      </w:pPr>
      <w:r w:rsidRPr="006B5540">
        <w:rPr>
          <w:b/>
          <w:sz w:val="24"/>
          <w:szCs w:val="24"/>
        </w:rPr>
        <w:t>ежемесячных надбавок за классный чин муниципальных служащих</w:t>
      </w: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6"/>
        <w:gridCol w:w="3206"/>
        <w:gridCol w:w="3416"/>
      </w:tblGrid>
      <w:tr w:rsidR="00F07381" w:rsidTr="00F07381">
        <w:trPr>
          <w:trHeight w:val="86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чин муниципальной службы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ind w:firstLine="34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ежемесячной надбавки за классный чин** (в рублях)</w:t>
            </w:r>
          </w:p>
        </w:tc>
      </w:tr>
      <w:tr w:rsidR="00F07381" w:rsidTr="00F07381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Действительный муниципальный советник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3 714</w:t>
            </w:r>
          </w:p>
          <w:p w:rsidR="00F07381" w:rsidRDefault="00F07381" w:rsidP="00F07381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 – 3 428</w:t>
            </w:r>
          </w:p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 – 3 140</w:t>
            </w:r>
          </w:p>
        </w:tc>
      </w:tr>
      <w:tr w:rsidR="00F07381" w:rsidTr="00F07381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советник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2 863</w:t>
            </w:r>
          </w:p>
          <w:p w:rsidR="00F07381" w:rsidRDefault="00F07381" w:rsidP="00F07381">
            <w:pPr>
              <w:spacing w:after="0" w:line="27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 – 2 570</w:t>
            </w:r>
          </w:p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 – 2 290</w:t>
            </w:r>
          </w:p>
        </w:tc>
      </w:tr>
      <w:tr w:rsidR="00F07381" w:rsidTr="00F07381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муниципального образования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2 095</w:t>
            </w:r>
          </w:p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 – 1 717</w:t>
            </w:r>
          </w:p>
        </w:tc>
      </w:tr>
      <w:tr w:rsidR="00F07381" w:rsidTr="00F07381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муниципальной службы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 – 1 431</w:t>
            </w:r>
          </w:p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 – 1 144</w:t>
            </w:r>
          </w:p>
        </w:tc>
      </w:tr>
      <w:tr w:rsidR="00F07381" w:rsidTr="00F07381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381" w:rsidRDefault="00F07381" w:rsidP="00F07381">
            <w:pPr>
              <w:spacing w:after="0" w:line="27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945</w:t>
            </w:r>
          </w:p>
        </w:tc>
      </w:tr>
    </w:tbl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rFonts w:eastAsia="Times New Roman"/>
          <w:sz w:val="24"/>
          <w:szCs w:val="24"/>
        </w:rPr>
      </w:pPr>
    </w:p>
    <w:p w:rsidR="00F07381" w:rsidRDefault="00F07381" w:rsidP="00F07381">
      <w:pPr>
        <w:shd w:val="clear" w:color="auto" w:fill="FFFFFF"/>
        <w:spacing w:after="0" w:line="274" w:lineRule="exact"/>
        <w:ind w:firstLine="720"/>
        <w:jc w:val="both"/>
        <w:rPr>
          <w:sz w:val="24"/>
          <w:szCs w:val="24"/>
        </w:rPr>
      </w:pPr>
    </w:p>
    <w:p w:rsidR="004F63B7" w:rsidRDefault="004F63B7" w:rsidP="00F07381">
      <w:pPr>
        <w:spacing w:after="0" w:line="240" w:lineRule="auto"/>
        <w:jc w:val="center"/>
      </w:pPr>
    </w:p>
    <w:sectPr w:rsidR="004F63B7" w:rsidSect="005933FA">
      <w:pgSz w:w="11906" w:h="16838"/>
      <w:pgMar w:top="28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F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736E97"/>
    <w:multiLevelType w:val="singleLevel"/>
    <w:tmpl w:val="2B6C46A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4C96FC3"/>
    <w:multiLevelType w:val="hybridMultilevel"/>
    <w:tmpl w:val="9EE2B030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22638"/>
    <w:multiLevelType w:val="hybridMultilevel"/>
    <w:tmpl w:val="D8F233F8"/>
    <w:lvl w:ilvl="0" w:tplc="5A283F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341001A9"/>
    <w:multiLevelType w:val="singleLevel"/>
    <w:tmpl w:val="D3E48A94"/>
    <w:lvl w:ilvl="0">
      <w:start w:val="7"/>
      <w:numFmt w:val="decimal"/>
      <w:lvlText w:val="%1."/>
      <w:legacy w:legacy="1" w:legacySpace="0" w:legacyIndent="24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59C52B6"/>
    <w:multiLevelType w:val="hybridMultilevel"/>
    <w:tmpl w:val="EE0AACE6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3611147"/>
    <w:multiLevelType w:val="multilevel"/>
    <w:tmpl w:val="11589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44CB6D97"/>
    <w:multiLevelType w:val="hybridMultilevel"/>
    <w:tmpl w:val="1A544F16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341CB"/>
    <w:multiLevelType w:val="multilevel"/>
    <w:tmpl w:val="11589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>
    <w:nsid w:val="577608E0"/>
    <w:multiLevelType w:val="hybridMultilevel"/>
    <w:tmpl w:val="02F0F20E"/>
    <w:lvl w:ilvl="0" w:tplc="B35C5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B321A7"/>
    <w:multiLevelType w:val="hybridMultilevel"/>
    <w:tmpl w:val="ED5C6A30"/>
    <w:lvl w:ilvl="0" w:tplc="4DD42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85877"/>
    <w:multiLevelType w:val="multilevel"/>
    <w:tmpl w:val="11589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2">
    <w:nsid w:val="72031D57"/>
    <w:multiLevelType w:val="singleLevel"/>
    <w:tmpl w:val="A788BEC4"/>
    <w:lvl w:ilvl="0">
      <w:start w:val="1"/>
      <w:numFmt w:val="decimal"/>
      <w:lvlText w:val="%1)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6707FC0"/>
    <w:multiLevelType w:val="hybridMultilevel"/>
    <w:tmpl w:val="9E4EA664"/>
    <w:lvl w:ilvl="0" w:tplc="DBB4471E">
      <w:start w:val="10"/>
      <w:numFmt w:val="decimal"/>
      <w:lvlText w:val="%1."/>
      <w:legacy w:legacy="1" w:legacySpace="0" w:legacyIndent="36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E439A5"/>
    <w:multiLevelType w:val="hybridMultilevel"/>
    <w:tmpl w:val="E092D8FA"/>
    <w:lvl w:ilvl="0" w:tplc="A88A6AA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F74D2F"/>
    <w:multiLevelType w:val="hybridMultilevel"/>
    <w:tmpl w:val="9F62E632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1740B"/>
    <w:multiLevelType w:val="hybridMultilevel"/>
    <w:tmpl w:val="5AB65AB6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B064B7"/>
    <w:multiLevelType w:val="hybridMultilevel"/>
    <w:tmpl w:val="B988217E"/>
    <w:lvl w:ilvl="0" w:tplc="652486DA">
      <w:start w:val="2"/>
      <w:numFmt w:val="decimal"/>
      <w:lvlText w:val="%1"/>
      <w:lvlJc w:val="left"/>
      <w:pPr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6"/>
  </w:num>
  <w:num w:numId="5">
    <w:abstractNumId w:val="2"/>
  </w:num>
  <w:num w:numId="6">
    <w:abstractNumId w:val="15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14"/>
  </w:num>
  <w:num w:numId="13">
    <w:abstractNumId w:val="1"/>
    <w:lvlOverride w:ilvl="0">
      <w:startOverride w:val="1"/>
    </w:lvlOverride>
  </w:num>
  <w:num w:numId="14">
    <w:abstractNumId w:val="4"/>
    <w:lvlOverride w:ilvl="0">
      <w:startOverride w:val="7"/>
    </w:lvlOverride>
  </w:num>
  <w:num w:numId="15">
    <w:abstractNumId w:val="12"/>
    <w:lvlOverride w:ilvl="0">
      <w:startOverride w:val="1"/>
    </w:lvlOverride>
  </w:num>
  <w:num w:numId="1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53"/>
    <w:rsid w:val="00005442"/>
    <w:rsid w:val="00032E14"/>
    <w:rsid w:val="000373F1"/>
    <w:rsid w:val="000435C3"/>
    <w:rsid w:val="0005031A"/>
    <w:rsid w:val="00050E2B"/>
    <w:rsid w:val="0008211E"/>
    <w:rsid w:val="00090F95"/>
    <w:rsid w:val="000A1367"/>
    <w:rsid w:val="000A1E2B"/>
    <w:rsid w:val="000B6071"/>
    <w:rsid w:val="000D3E10"/>
    <w:rsid w:val="000E48E7"/>
    <w:rsid w:val="00106BFD"/>
    <w:rsid w:val="001107FB"/>
    <w:rsid w:val="00111DF3"/>
    <w:rsid w:val="00117376"/>
    <w:rsid w:val="001217F1"/>
    <w:rsid w:val="001656DA"/>
    <w:rsid w:val="00190853"/>
    <w:rsid w:val="0020651A"/>
    <w:rsid w:val="00206BBD"/>
    <w:rsid w:val="002134A9"/>
    <w:rsid w:val="00222D57"/>
    <w:rsid w:val="00232177"/>
    <w:rsid w:val="002857C0"/>
    <w:rsid w:val="002D53C0"/>
    <w:rsid w:val="00312884"/>
    <w:rsid w:val="00323A36"/>
    <w:rsid w:val="00333F12"/>
    <w:rsid w:val="00337CAD"/>
    <w:rsid w:val="003460CD"/>
    <w:rsid w:val="0037114A"/>
    <w:rsid w:val="003942B0"/>
    <w:rsid w:val="003C37F1"/>
    <w:rsid w:val="003C6B1A"/>
    <w:rsid w:val="00405377"/>
    <w:rsid w:val="004365CA"/>
    <w:rsid w:val="00450369"/>
    <w:rsid w:val="004D4A49"/>
    <w:rsid w:val="004F63B7"/>
    <w:rsid w:val="004F7F42"/>
    <w:rsid w:val="0051404C"/>
    <w:rsid w:val="00544BBD"/>
    <w:rsid w:val="00544C33"/>
    <w:rsid w:val="0054558A"/>
    <w:rsid w:val="00584B18"/>
    <w:rsid w:val="00591FC0"/>
    <w:rsid w:val="005933FA"/>
    <w:rsid w:val="005F4014"/>
    <w:rsid w:val="0062357F"/>
    <w:rsid w:val="00652182"/>
    <w:rsid w:val="00687BF7"/>
    <w:rsid w:val="00691868"/>
    <w:rsid w:val="006A0BD2"/>
    <w:rsid w:val="006B5540"/>
    <w:rsid w:val="006D6645"/>
    <w:rsid w:val="006E347A"/>
    <w:rsid w:val="00727199"/>
    <w:rsid w:val="00731B9F"/>
    <w:rsid w:val="00733C31"/>
    <w:rsid w:val="00736115"/>
    <w:rsid w:val="007613D4"/>
    <w:rsid w:val="00771D2D"/>
    <w:rsid w:val="007766B8"/>
    <w:rsid w:val="0079176C"/>
    <w:rsid w:val="00797913"/>
    <w:rsid w:val="007C2EA5"/>
    <w:rsid w:val="008110E4"/>
    <w:rsid w:val="0084613B"/>
    <w:rsid w:val="00846A07"/>
    <w:rsid w:val="00857BF1"/>
    <w:rsid w:val="00891BEA"/>
    <w:rsid w:val="00892D2A"/>
    <w:rsid w:val="008C35CA"/>
    <w:rsid w:val="008F1B63"/>
    <w:rsid w:val="00906368"/>
    <w:rsid w:val="009341DE"/>
    <w:rsid w:val="00941095"/>
    <w:rsid w:val="009E3F7D"/>
    <w:rsid w:val="00A13DC5"/>
    <w:rsid w:val="00A20260"/>
    <w:rsid w:val="00A262D8"/>
    <w:rsid w:val="00A36074"/>
    <w:rsid w:val="00A53F11"/>
    <w:rsid w:val="00A73892"/>
    <w:rsid w:val="00A80507"/>
    <w:rsid w:val="00AA33B3"/>
    <w:rsid w:val="00AC2313"/>
    <w:rsid w:val="00AD4C7B"/>
    <w:rsid w:val="00AD7F22"/>
    <w:rsid w:val="00B164AD"/>
    <w:rsid w:val="00B5060F"/>
    <w:rsid w:val="00B72AEE"/>
    <w:rsid w:val="00B77989"/>
    <w:rsid w:val="00BA07DB"/>
    <w:rsid w:val="00BB37EE"/>
    <w:rsid w:val="00BC2D7B"/>
    <w:rsid w:val="00C05496"/>
    <w:rsid w:val="00C11AEB"/>
    <w:rsid w:val="00C261E1"/>
    <w:rsid w:val="00C40315"/>
    <w:rsid w:val="00CA1875"/>
    <w:rsid w:val="00CC4E53"/>
    <w:rsid w:val="00CE1870"/>
    <w:rsid w:val="00CE2426"/>
    <w:rsid w:val="00D3009B"/>
    <w:rsid w:val="00D769DB"/>
    <w:rsid w:val="00D85FC5"/>
    <w:rsid w:val="00DA0F28"/>
    <w:rsid w:val="00DC5860"/>
    <w:rsid w:val="00E24482"/>
    <w:rsid w:val="00E31398"/>
    <w:rsid w:val="00E40CE4"/>
    <w:rsid w:val="00E70C04"/>
    <w:rsid w:val="00E84C13"/>
    <w:rsid w:val="00EC1891"/>
    <w:rsid w:val="00EC2161"/>
    <w:rsid w:val="00F04216"/>
    <w:rsid w:val="00F07381"/>
    <w:rsid w:val="00F55FAC"/>
    <w:rsid w:val="00F70370"/>
    <w:rsid w:val="00F77395"/>
    <w:rsid w:val="00FA5769"/>
    <w:rsid w:val="00FC0FAE"/>
    <w:rsid w:val="00FC3071"/>
    <w:rsid w:val="00FD06AD"/>
    <w:rsid w:val="00FF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7613D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2957"/>
  </w:style>
  <w:style w:type="paragraph" w:styleId="a3">
    <w:name w:val="List Paragraph"/>
    <w:basedOn w:val="a"/>
    <w:uiPriority w:val="34"/>
    <w:qFormat/>
    <w:rsid w:val="00691868"/>
    <w:pPr>
      <w:ind w:left="720"/>
      <w:contextualSpacing/>
    </w:pPr>
  </w:style>
  <w:style w:type="paragraph" w:styleId="a4">
    <w:name w:val="Normal (Web)"/>
    <w:basedOn w:val="a"/>
    <w:unhideWhenUsed/>
    <w:rsid w:val="006E34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E347A"/>
    <w:rPr>
      <w:color w:val="0000FF"/>
      <w:u w:val="single"/>
    </w:rPr>
  </w:style>
  <w:style w:type="paragraph" w:customStyle="1" w:styleId="ConsPlusTitle">
    <w:name w:val="ConsPlusTitle"/>
    <w:rsid w:val="00BC2D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rsid w:val="005933F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933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5933FA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Yulua Lebedeva</dc:creator>
  <cp:lastModifiedBy>admin</cp:lastModifiedBy>
  <cp:revision>3</cp:revision>
  <cp:lastPrinted>2017-08-09T10:16:00Z</cp:lastPrinted>
  <dcterms:created xsi:type="dcterms:W3CDTF">2017-08-09T10:16:00Z</dcterms:created>
  <dcterms:modified xsi:type="dcterms:W3CDTF">2017-08-09T10:17:00Z</dcterms:modified>
</cp:coreProperties>
</file>